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691" w:rsidRPr="000D0691" w:rsidRDefault="000D0691" w:rsidP="000D06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0D069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                                   Итоги </w:t>
      </w:r>
    </w:p>
    <w:p w:rsidR="000D0691" w:rsidRPr="000D0691" w:rsidRDefault="000D0691" w:rsidP="000D0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0D069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аукциона по продаже муниципального имущества от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24.01.2019г.</w:t>
      </w:r>
    </w:p>
    <w:p w:rsidR="00000000" w:rsidRDefault="0049760C"/>
    <w:tbl>
      <w:tblPr>
        <w:tblW w:w="1059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780"/>
        <w:gridCol w:w="1143"/>
        <w:gridCol w:w="1620"/>
        <w:gridCol w:w="1215"/>
        <w:gridCol w:w="167"/>
        <w:gridCol w:w="2126"/>
      </w:tblGrid>
      <w:tr w:rsidR="000D0691" w:rsidRPr="000D0691" w:rsidTr="0049760C">
        <w:trPr>
          <w:trHeight w:val="1531"/>
        </w:trPr>
        <w:tc>
          <w:tcPr>
            <w:tcW w:w="540" w:type="dxa"/>
          </w:tcPr>
          <w:p w:rsidR="000D0691" w:rsidRPr="000D0691" w:rsidRDefault="000D0691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0D0691" w:rsidRPr="000D0691" w:rsidRDefault="000D0691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sz w:val="28"/>
                <w:szCs w:val="28"/>
              </w:rPr>
              <w:t>лота</w:t>
            </w:r>
          </w:p>
        </w:tc>
        <w:tc>
          <w:tcPr>
            <w:tcW w:w="3780" w:type="dxa"/>
          </w:tcPr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муниципального имущества, краткая характеристика</w:t>
            </w:r>
          </w:p>
        </w:tc>
        <w:tc>
          <w:tcPr>
            <w:tcW w:w="1143" w:type="dxa"/>
          </w:tcPr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заявок</w:t>
            </w:r>
          </w:p>
        </w:tc>
        <w:tc>
          <w:tcPr>
            <w:tcW w:w="1620" w:type="dxa"/>
          </w:tcPr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Начальная</w:t>
            </w:r>
          </w:p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sz w:val="28"/>
                <w:szCs w:val="28"/>
              </w:rPr>
              <w:t>цена без НДС</w:t>
            </w:r>
          </w:p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0D0691">
              <w:rPr>
                <w:rFonts w:ascii="Times New Roman" w:eastAsia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Pr="000D069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82" w:type="dxa"/>
            <w:gridSpan w:val="2"/>
          </w:tcPr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Цена продажи без НДС</w:t>
            </w:r>
          </w:p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sz w:val="28"/>
                <w:szCs w:val="28"/>
              </w:rPr>
              <w:t>(руб.)</w:t>
            </w:r>
          </w:p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Покупатель</w:t>
            </w:r>
          </w:p>
          <w:p w:rsidR="000D0691" w:rsidRPr="000D0691" w:rsidRDefault="000D0691" w:rsidP="000D069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0691" w:rsidRPr="000D0691" w:rsidTr="006E06A5">
        <w:trPr>
          <w:trHeight w:val="1464"/>
        </w:trPr>
        <w:tc>
          <w:tcPr>
            <w:tcW w:w="540" w:type="dxa"/>
          </w:tcPr>
          <w:p w:rsidR="000D0691" w:rsidRPr="000D0691" w:rsidRDefault="000D0691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780" w:type="dxa"/>
          </w:tcPr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Спортивная лошадь жеребец по кличке  «</w:t>
            </w:r>
            <w:proofErr w:type="spellStart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Капир</w:t>
            </w:r>
            <w:proofErr w:type="spellEnd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», гнедой масти, 2005 года рождения, порода </w:t>
            </w:r>
            <w:proofErr w:type="spellStart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стандартбредная</w:t>
            </w:r>
            <w:proofErr w:type="spellEnd"/>
          </w:p>
        </w:tc>
        <w:tc>
          <w:tcPr>
            <w:tcW w:w="1143" w:type="dxa"/>
          </w:tcPr>
          <w:p w:rsidR="000D0691" w:rsidRPr="0049760C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50 000</w:t>
            </w:r>
          </w:p>
        </w:tc>
        <w:tc>
          <w:tcPr>
            <w:tcW w:w="3508" w:type="dxa"/>
            <w:gridSpan w:val="3"/>
          </w:tcPr>
          <w:p w:rsidR="000D0691" w:rsidRPr="000D0691" w:rsidRDefault="000D0691" w:rsidP="00B10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97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Аукцион </w:t>
            </w:r>
            <w:r w:rsidR="00B10E55" w:rsidRPr="00497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признан не состоявшимся</w:t>
            </w:r>
          </w:p>
        </w:tc>
      </w:tr>
      <w:tr w:rsidR="000D0691" w:rsidRPr="000D0691" w:rsidTr="00AA03A5">
        <w:trPr>
          <w:trHeight w:val="1464"/>
        </w:trPr>
        <w:tc>
          <w:tcPr>
            <w:tcW w:w="540" w:type="dxa"/>
          </w:tcPr>
          <w:p w:rsidR="000D0691" w:rsidRPr="000D0691" w:rsidRDefault="000D0691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780" w:type="dxa"/>
          </w:tcPr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Спортивная лошадь – жеребец по кличке «Оракул», гнедой масти, 2004 года рождения,  в 2018 году занял 2 место на соревнованиях в </w:t>
            </w:r>
            <w:proofErr w:type="gramStart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</w:t>
            </w:r>
            <w:proofErr w:type="gramEnd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 Альметьевске</w:t>
            </w:r>
          </w:p>
        </w:tc>
        <w:tc>
          <w:tcPr>
            <w:tcW w:w="1143" w:type="dxa"/>
          </w:tcPr>
          <w:p w:rsidR="000D0691" w:rsidRPr="0049760C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50 000</w:t>
            </w:r>
          </w:p>
        </w:tc>
        <w:tc>
          <w:tcPr>
            <w:tcW w:w="3508" w:type="dxa"/>
            <w:gridSpan w:val="3"/>
          </w:tcPr>
          <w:p w:rsidR="000D0691" w:rsidRPr="000D0691" w:rsidRDefault="000D0691" w:rsidP="00B10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97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Аукцион </w:t>
            </w:r>
            <w:r w:rsidR="00B10E55" w:rsidRPr="00497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признан не состоявшимся</w:t>
            </w:r>
          </w:p>
        </w:tc>
      </w:tr>
      <w:tr w:rsidR="000D0691" w:rsidRPr="000D0691" w:rsidTr="00B80E51">
        <w:trPr>
          <w:trHeight w:val="1464"/>
        </w:trPr>
        <w:tc>
          <w:tcPr>
            <w:tcW w:w="540" w:type="dxa"/>
          </w:tcPr>
          <w:p w:rsidR="000D0691" w:rsidRPr="000D0691" w:rsidRDefault="000D0691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80" w:type="dxa"/>
          </w:tcPr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Спортивная лошадь- жеребец по кличке «</w:t>
            </w:r>
            <w:proofErr w:type="spellStart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Ларсен</w:t>
            </w:r>
            <w:proofErr w:type="spellEnd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», вороной масти, 2007 года рождения, порода русская верховая. В 2017 г. занял 3 место на соревнованиях в г. Елабуга</w:t>
            </w:r>
          </w:p>
        </w:tc>
        <w:tc>
          <w:tcPr>
            <w:tcW w:w="1143" w:type="dxa"/>
          </w:tcPr>
          <w:p w:rsidR="000D0691" w:rsidRPr="0049760C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50 000</w:t>
            </w:r>
          </w:p>
        </w:tc>
        <w:tc>
          <w:tcPr>
            <w:tcW w:w="3508" w:type="dxa"/>
            <w:gridSpan w:val="3"/>
          </w:tcPr>
          <w:p w:rsidR="000D0691" w:rsidRPr="000D0691" w:rsidRDefault="000D0691" w:rsidP="00B10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97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Аукцион </w:t>
            </w:r>
            <w:r w:rsidR="00B10E55" w:rsidRPr="00497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признан не состоявшимся</w:t>
            </w:r>
          </w:p>
        </w:tc>
      </w:tr>
      <w:tr w:rsidR="000D0691" w:rsidRPr="000D0691" w:rsidTr="00E30EEC">
        <w:trPr>
          <w:trHeight w:val="1464"/>
        </w:trPr>
        <w:tc>
          <w:tcPr>
            <w:tcW w:w="540" w:type="dxa"/>
          </w:tcPr>
          <w:p w:rsidR="000D0691" w:rsidRPr="000D0691" w:rsidRDefault="000D0691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780" w:type="dxa"/>
          </w:tcPr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Спортивная лошадь – жеребец по кличке «Профессор», темно-гнедой масти, 2003 года рождения, порода чистокровная верховая. В 2013г. занял 1 и 2 места на соревнованиях </w:t>
            </w:r>
            <w:proofErr w:type="gramStart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</w:t>
            </w:r>
            <w:proofErr w:type="gramEnd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 Елабуга</w:t>
            </w:r>
          </w:p>
        </w:tc>
        <w:tc>
          <w:tcPr>
            <w:tcW w:w="1143" w:type="dxa"/>
          </w:tcPr>
          <w:p w:rsidR="000D0691" w:rsidRPr="0049760C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50 000</w:t>
            </w:r>
          </w:p>
        </w:tc>
        <w:tc>
          <w:tcPr>
            <w:tcW w:w="3508" w:type="dxa"/>
            <w:gridSpan w:val="3"/>
          </w:tcPr>
          <w:p w:rsidR="000D0691" w:rsidRPr="000D0691" w:rsidRDefault="000D0691" w:rsidP="00B10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97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Аукцион </w:t>
            </w:r>
            <w:r w:rsidR="00B10E55" w:rsidRPr="00497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признан не состоявшимся</w:t>
            </w:r>
          </w:p>
        </w:tc>
      </w:tr>
      <w:tr w:rsidR="00B10E55" w:rsidRPr="000D0691" w:rsidTr="002A6D32">
        <w:trPr>
          <w:trHeight w:val="1464"/>
        </w:trPr>
        <w:tc>
          <w:tcPr>
            <w:tcW w:w="540" w:type="dxa"/>
          </w:tcPr>
          <w:p w:rsidR="00B10E55" w:rsidRPr="000D0691" w:rsidRDefault="00B10E55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780" w:type="dxa"/>
          </w:tcPr>
          <w:p w:rsidR="00B10E55" w:rsidRPr="000D0691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Спортивная лошадь – жеребец по кличке «</w:t>
            </w:r>
            <w:proofErr w:type="spellStart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Даймонд</w:t>
            </w:r>
            <w:proofErr w:type="spellEnd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», темно-гнедой масти, 2017 года рождения, порода полукровный. </w:t>
            </w:r>
          </w:p>
        </w:tc>
        <w:tc>
          <w:tcPr>
            <w:tcW w:w="1143" w:type="dxa"/>
          </w:tcPr>
          <w:p w:rsidR="00B10E55" w:rsidRPr="0049760C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B10E55" w:rsidRPr="000D0691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49 800</w:t>
            </w:r>
          </w:p>
        </w:tc>
        <w:tc>
          <w:tcPr>
            <w:tcW w:w="3508" w:type="dxa"/>
            <w:gridSpan w:val="3"/>
          </w:tcPr>
          <w:p w:rsidR="00B10E55" w:rsidRPr="000D0691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97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Аукцион признан не состоявшимся</w:t>
            </w:r>
          </w:p>
        </w:tc>
      </w:tr>
      <w:tr w:rsidR="00B10E55" w:rsidRPr="000D0691" w:rsidTr="00382681">
        <w:trPr>
          <w:trHeight w:val="1464"/>
        </w:trPr>
        <w:tc>
          <w:tcPr>
            <w:tcW w:w="540" w:type="dxa"/>
          </w:tcPr>
          <w:p w:rsidR="00B10E55" w:rsidRPr="000D0691" w:rsidRDefault="00B10E55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780" w:type="dxa"/>
          </w:tcPr>
          <w:p w:rsidR="00B10E55" w:rsidRPr="000D0691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Спортивная лошадь – мерин по кличке «Барс», гнедой масти, 2004 года рождения. Неоднократно занимал призовые места в соревнованиях</w:t>
            </w:r>
          </w:p>
        </w:tc>
        <w:tc>
          <w:tcPr>
            <w:tcW w:w="1143" w:type="dxa"/>
          </w:tcPr>
          <w:p w:rsidR="00B10E55" w:rsidRPr="0049760C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B10E55" w:rsidRPr="000D0691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50 000</w:t>
            </w:r>
          </w:p>
        </w:tc>
        <w:tc>
          <w:tcPr>
            <w:tcW w:w="3508" w:type="dxa"/>
            <w:gridSpan w:val="3"/>
          </w:tcPr>
          <w:p w:rsidR="00B10E55" w:rsidRPr="000D0691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97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Аукцион признан не состоявшимся</w:t>
            </w:r>
          </w:p>
        </w:tc>
      </w:tr>
      <w:tr w:rsidR="00B10E55" w:rsidRPr="000D0691" w:rsidTr="009E35C9">
        <w:trPr>
          <w:trHeight w:val="1464"/>
        </w:trPr>
        <w:tc>
          <w:tcPr>
            <w:tcW w:w="540" w:type="dxa"/>
          </w:tcPr>
          <w:p w:rsidR="00B10E55" w:rsidRPr="000D0691" w:rsidRDefault="00B10E55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 w:type="page"/>
              <w:t>7</w:t>
            </w:r>
          </w:p>
        </w:tc>
        <w:tc>
          <w:tcPr>
            <w:tcW w:w="3780" w:type="dxa"/>
          </w:tcPr>
          <w:p w:rsidR="00B10E55" w:rsidRPr="000D0691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Спортивная лошадь – кобыла по кличке «</w:t>
            </w:r>
            <w:proofErr w:type="spellStart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Анабель</w:t>
            </w:r>
            <w:proofErr w:type="spellEnd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», вороной масти, 2018 года рождения, порода полукровная. В </w:t>
            </w: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соревнованиях не участвовала</w:t>
            </w:r>
          </w:p>
        </w:tc>
        <w:tc>
          <w:tcPr>
            <w:tcW w:w="1143" w:type="dxa"/>
          </w:tcPr>
          <w:p w:rsidR="00B10E55" w:rsidRPr="0049760C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B10E55" w:rsidRPr="000D0691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48 000</w:t>
            </w:r>
          </w:p>
          <w:p w:rsidR="00B10E55" w:rsidRPr="000D0691" w:rsidRDefault="00B10E55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0E55" w:rsidRPr="000D0691" w:rsidRDefault="00B10E55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0E55" w:rsidRPr="000D0691" w:rsidRDefault="00B10E55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0E55" w:rsidRPr="000D0691" w:rsidRDefault="00B10E55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0E55" w:rsidRPr="000D0691" w:rsidRDefault="00B10E55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0E55" w:rsidRPr="000D0691" w:rsidRDefault="00B10E55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0E55" w:rsidRPr="000D0691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8" w:type="dxa"/>
            <w:gridSpan w:val="3"/>
          </w:tcPr>
          <w:p w:rsidR="00B10E55" w:rsidRPr="000D0691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97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Аукцион признан не состоявшимся</w:t>
            </w:r>
          </w:p>
        </w:tc>
      </w:tr>
      <w:tr w:rsidR="00B10E55" w:rsidRPr="000D0691" w:rsidTr="001A4EDC">
        <w:trPr>
          <w:trHeight w:val="1464"/>
        </w:trPr>
        <w:tc>
          <w:tcPr>
            <w:tcW w:w="540" w:type="dxa"/>
          </w:tcPr>
          <w:p w:rsidR="00B10E55" w:rsidRPr="000D0691" w:rsidRDefault="00B10E55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3780" w:type="dxa"/>
          </w:tcPr>
          <w:p w:rsidR="00B10E55" w:rsidRPr="000D0691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Спортивная лошадь – кобыла по кличке «Онега», гнедой масти, 2006 года рождения, порода чистокровная верховая</w:t>
            </w:r>
          </w:p>
        </w:tc>
        <w:tc>
          <w:tcPr>
            <w:tcW w:w="1143" w:type="dxa"/>
          </w:tcPr>
          <w:p w:rsidR="00B10E55" w:rsidRPr="0049760C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B10E55" w:rsidRPr="000D0691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46 000</w:t>
            </w:r>
          </w:p>
        </w:tc>
        <w:tc>
          <w:tcPr>
            <w:tcW w:w="3508" w:type="dxa"/>
            <w:gridSpan w:val="3"/>
          </w:tcPr>
          <w:p w:rsidR="00B10E55" w:rsidRPr="000D0691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97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Аукцион признан не состоявшимся</w:t>
            </w:r>
          </w:p>
        </w:tc>
      </w:tr>
      <w:tr w:rsidR="000D0691" w:rsidRPr="000D0691" w:rsidTr="00B10E55">
        <w:trPr>
          <w:trHeight w:val="1464"/>
        </w:trPr>
        <w:tc>
          <w:tcPr>
            <w:tcW w:w="540" w:type="dxa"/>
          </w:tcPr>
          <w:p w:rsidR="000D0691" w:rsidRPr="000D0691" w:rsidRDefault="000D0691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780" w:type="dxa"/>
          </w:tcPr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Спортивная лошадь – кобыла по кличке «Алиса», серая в яблоко масти, 2013 года рождения, порода полукровная. Участвует в соревнованиях, скачках. </w:t>
            </w:r>
          </w:p>
        </w:tc>
        <w:tc>
          <w:tcPr>
            <w:tcW w:w="1143" w:type="dxa"/>
          </w:tcPr>
          <w:p w:rsidR="000D0691" w:rsidRPr="0049760C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97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48 000</w:t>
            </w:r>
          </w:p>
        </w:tc>
        <w:tc>
          <w:tcPr>
            <w:tcW w:w="1215" w:type="dxa"/>
          </w:tcPr>
          <w:p w:rsidR="000D0691" w:rsidRPr="000D0691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97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50 400</w:t>
            </w:r>
          </w:p>
        </w:tc>
        <w:tc>
          <w:tcPr>
            <w:tcW w:w="2293" w:type="dxa"/>
            <w:gridSpan w:val="2"/>
          </w:tcPr>
          <w:p w:rsidR="000D0691" w:rsidRPr="000D0691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97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Никитин А. Ю.</w:t>
            </w:r>
          </w:p>
        </w:tc>
      </w:tr>
      <w:tr w:rsidR="000D0691" w:rsidRPr="000D0691" w:rsidTr="00B10E55">
        <w:trPr>
          <w:trHeight w:val="1464"/>
        </w:trPr>
        <w:tc>
          <w:tcPr>
            <w:tcW w:w="540" w:type="dxa"/>
          </w:tcPr>
          <w:p w:rsidR="000D0691" w:rsidRPr="000D0691" w:rsidRDefault="000D0691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780" w:type="dxa"/>
          </w:tcPr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Лошадь – жеребец породы пони по кличке «Мольберт», неопределенной масти, 2017 года рождения. </w:t>
            </w:r>
            <w:proofErr w:type="gramStart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Участвовал в обучении детей езде на лошади, как в верховой, так и в упряжке.</w:t>
            </w:r>
            <w:proofErr w:type="gramEnd"/>
          </w:p>
        </w:tc>
        <w:tc>
          <w:tcPr>
            <w:tcW w:w="1143" w:type="dxa"/>
          </w:tcPr>
          <w:p w:rsidR="000D0691" w:rsidRPr="0049760C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97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22 000</w:t>
            </w:r>
          </w:p>
        </w:tc>
        <w:tc>
          <w:tcPr>
            <w:tcW w:w="1215" w:type="dxa"/>
          </w:tcPr>
          <w:p w:rsidR="000D0691" w:rsidRPr="000D0691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97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23 100</w:t>
            </w:r>
          </w:p>
        </w:tc>
        <w:tc>
          <w:tcPr>
            <w:tcW w:w="2293" w:type="dxa"/>
            <w:gridSpan w:val="2"/>
          </w:tcPr>
          <w:p w:rsidR="000D0691" w:rsidRPr="000D0691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97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Салахов Р. Р.</w:t>
            </w:r>
          </w:p>
        </w:tc>
      </w:tr>
      <w:tr w:rsidR="00B10E55" w:rsidRPr="000D0691" w:rsidTr="004F72FC">
        <w:trPr>
          <w:trHeight w:val="1464"/>
        </w:trPr>
        <w:tc>
          <w:tcPr>
            <w:tcW w:w="540" w:type="dxa"/>
          </w:tcPr>
          <w:p w:rsidR="00B10E55" w:rsidRPr="000D0691" w:rsidRDefault="00B10E55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780" w:type="dxa"/>
          </w:tcPr>
          <w:p w:rsidR="00B10E55" w:rsidRPr="000D0691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Лошадь – кобыла породы пони по кличке «Маркиза», гнедой масти, 2002 года рождения. </w:t>
            </w:r>
            <w:proofErr w:type="gramStart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Участвовала в обучении детей езде на лошади, как в верховой, так и в упряжке.</w:t>
            </w:r>
            <w:proofErr w:type="gramEnd"/>
          </w:p>
        </w:tc>
        <w:tc>
          <w:tcPr>
            <w:tcW w:w="1143" w:type="dxa"/>
          </w:tcPr>
          <w:p w:rsidR="00B10E55" w:rsidRPr="0049760C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97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620" w:type="dxa"/>
          </w:tcPr>
          <w:p w:rsidR="00B10E55" w:rsidRPr="000D0691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22 000</w:t>
            </w:r>
          </w:p>
        </w:tc>
        <w:tc>
          <w:tcPr>
            <w:tcW w:w="3508" w:type="dxa"/>
            <w:gridSpan w:val="3"/>
          </w:tcPr>
          <w:p w:rsidR="00B10E55" w:rsidRPr="000D0691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97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Аукцион признан не состоявшимся</w:t>
            </w:r>
          </w:p>
        </w:tc>
      </w:tr>
      <w:tr w:rsidR="00B10E55" w:rsidRPr="000D0691" w:rsidTr="008E5C85">
        <w:trPr>
          <w:trHeight w:val="1464"/>
        </w:trPr>
        <w:tc>
          <w:tcPr>
            <w:tcW w:w="540" w:type="dxa"/>
          </w:tcPr>
          <w:p w:rsidR="00B10E55" w:rsidRPr="000D0691" w:rsidRDefault="00B10E55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780" w:type="dxa"/>
          </w:tcPr>
          <w:p w:rsidR="00B10E55" w:rsidRPr="000D0691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Лошадь – кобыла породы пони по кличке «Забава», гнедой масти, 2002 года рождения. </w:t>
            </w:r>
            <w:proofErr w:type="gramStart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Участвовала в обучении детей езде на лошади, как в верховой, так и в упряжке.</w:t>
            </w:r>
            <w:proofErr w:type="gramEnd"/>
          </w:p>
        </w:tc>
        <w:tc>
          <w:tcPr>
            <w:tcW w:w="1143" w:type="dxa"/>
          </w:tcPr>
          <w:p w:rsidR="00B10E55" w:rsidRPr="0049760C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B10E55" w:rsidRPr="000D0691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22 000</w:t>
            </w:r>
          </w:p>
        </w:tc>
        <w:tc>
          <w:tcPr>
            <w:tcW w:w="3508" w:type="dxa"/>
            <w:gridSpan w:val="3"/>
          </w:tcPr>
          <w:p w:rsidR="00B10E55" w:rsidRPr="000D0691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97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Аукцион признан не состоявшимся</w:t>
            </w:r>
          </w:p>
        </w:tc>
      </w:tr>
      <w:tr w:rsidR="000D0691" w:rsidRPr="000D0691" w:rsidTr="00B10E55">
        <w:trPr>
          <w:trHeight w:val="1464"/>
        </w:trPr>
        <w:tc>
          <w:tcPr>
            <w:tcW w:w="540" w:type="dxa"/>
          </w:tcPr>
          <w:p w:rsidR="000D0691" w:rsidRPr="000D0691" w:rsidRDefault="000D0691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3780" w:type="dxa"/>
          </w:tcPr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Лошадь – кобыла породы пони по кличке «</w:t>
            </w:r>
            <w:proofErr w:type="spellStart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Малибу</w:t>
            </w:r>
            <w:proofErr w:type="spellEnd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», караковой масти, 2016 года рождения. </w:t>
            </w:r>
            <w:proofErr w:type="gramStart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Участвовала в обучении детей езде на лошади, как в верховой, так и в упряжке.</w:t>
            </w:r>
            <w:proofErr w:type="gramEnd"/>
          </w:p>
        </w:tc>
        <w:tc>
          <w:tcPr>
            <w:tcW w:w="1143" w:type="dxa"/>
          </w:tcPr>
          <w:p w:rsidR="000D0691" w:rsidRPr="0049760C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97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22 000</w:t>
            </w:r>
          </w:p>
        </w:tc>
        <w:tc>
          <w:tcPr>
            <w:tcW w:w="1215" w:type="dxa"/>
          </w:tcPr>
          <w:p w:rsidR="000D0691" w:rsidRPr="000D0691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97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23 100</w:t>
            </w:r>
          </w:p>
        </w:tc>
        <w:tc>
          <w:tcPr>
            <w:tcW w:w="2293" w:type="dxa"/>
            <w:gridSpan w:val="2"/>
          </w:tcPr>
          <w:p w:rsidR="000D0691" w:rsidRPr="000D0691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97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Салахов Р. Р</w:t>
            </w:r>
            <w:r w:rsidR="000D0691"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0D0691" w:rsidRPr="000D0691" w:rsidTr="00B10E55">
        <w:trPr>
          <w:trHeight w:val="1464"/>
        </w:trPr>
        <w:tc>
          <w:tcPr>
            <w:tcW w:w="540" w:type="dxa"/>
          </w:tcPr>
          <w:p w:rsidR="000D0691" w:rsidRPr="000D0691" w:rsidRDefault="000D0691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780" w:type="dxa"/>
          </w:tcPr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Лошадь – кобыла породы пони по кличке «Майя», светло-бурой масти, 2018 года рождения.</w:t>
            </w:r>
          </w:p>
        </w:tc>
        <w:tc>
          <w:tcPr>
            <w:tcW w:w="1143" w:type="dxa"/>
          </w:tcPr>
          <w:p w:rsidR="000D0691" w:rsidRPr="0049760C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97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22 000</w:t>
            </w:r>
          </w:p>
        </w:tc>
        <w:tc>
          <w:tcPr>
            <w:tcW w:w="1215" w:type="dxa"/>
          </w:tcPr>
          <w:p w:rsidR="000D0691" w:rsidRPr="000D0691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97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23 100</w:t>
            </w:r>
          </w:p>
        </w:tc>
        <w:tc>
          <w:tcPr>
            <w:tcW w:w="2293" w:type="dxa"/>
            <w:gridSpan w:val="2"/>
          </w:tcPr>
          <w:p w:rsidR="000D0691" w:rsidRPr="000D0691" w:rsidRDefault="00B10E5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976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Салахов Р. Р</w:t>
            </w:r>
            <w:r w:rsidR="000D0691"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</w:tbl>
    <w:p w:rsidR="000D0691" w:rsidRDefault="000D0691"/>
    <w:sectPr w:rsidR="000D0691" w:rsidSect="0049760C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0691"/>
    <w:rsid w:val="000D0691"/>
    <w:rsid w:val="0049760C"/>
    <w:rsid w:val="00B10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ДЮСШ ЗАЙ</Company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2019-03-07T05:23:00Z</dcterms:created>
  <dcterms:modified xsi:type="dcterms:W3CDTF">2019-03-07T05:36:00Z</dcterms:modified>
</cp:coreProperties>
</file>